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5B" w:rsidRDefault="00483F5B" w:rsidP="00483F5B">
      <w:pPr>
        <w:spacing w:before="240"/>
        <w:jc w:val="both"/>
      </w:pPr>
      <w:r>
        <w:t>Madame,</w:t>
      </w:r>
    </w:p>
    <w:p w:rsidR="00483F5B" w:rsidRDefault="00483F5B" w:rsidP="00483F5B">
      <w:pPr>
        <w:spacing w:before="240"/>
        <w:jc w:val="both"/>
      </w:pPr>
      <w:r>
        <w:t xml:space="preserve">Vous exercez la profession d’assistante maternelle à </w:t>
      </w:r>
      <w:r w:rsidR="00E46ADD">
        <w:t>…</w:t>
      </w:r>
      <w:bookmarkStart w:id="0" w:name="_GoBack"/>
      <w:bookmarkEnd w:id="0"/>
    </w:p>
    <w:p w:rsidR="00483F5B" w:rsidRDefault="00483F5B" w:rsidP="00483F5B">
      <w:pPr>
        <w:spacing w:before="240"/>
        <w:jc w:val="both"/>
      </w:pPr>
      <w:r>
        <w:t>Mon attention a été appelée sur l’usage de regroupements d’enfants et d’assistantes maternelles au sein de votre commune en dehors de l’activité du relais.</w:t>
      </w:r>
    </w:p>
    <w:p w:rsidR="00483F5B" w:rsidRDefault="00483F5B" w:rsidP="00483F5B">
      <w:pPr>
        <w:spacing w:before="240"/>
        <w:jc w:val="both"/>
      </w:pPr>
      <w:r>
        <w:t xml:space="preserve"> C’est pourquoi</w:t>
      </w:r>
      <w:r w:rsidR="00775C21">
        <w:t xml:space="preserve"> je</w:t>
      </w:r>
      <w:r>
        <w:t xml:space="preserve"> tiens à vous rappeler que ;</w:t>
      </w:r>
    </w:p>
    <w:p w:rsidR="00483F5B" w:rsidRDefault="00483F5B" w:rsidP="00483F5B">
      <w:pPr>
        <w:pStyle w:val="Paragraphedeliste"/>
        <w:numPr>
          <w:ilvl w:val="0"/>
          <w:numId w:val="2"/>
        </w:numPr>
        <w:spacing w:before="240"/>
        <w:jc w:val="both"/>
      </w:pPr>
      <w:r>
        <w:t>L</w:t>
      </w:r>
      <w:r w:rsidRPr="00775D39">
        <w:t>’agrément qui est accordé</w:t>
      </w:r>
      <w:r>
        <w:t xml:space="preserve"> aux assistants maternels</w:t>
      </w:r>
      <w:r w:rsidRPr="00775D39">
        <w:t xml:space="preserve"> reste un agrément qui leur permet d’accueillir </w:t>
      </w:r>
      <w:r w:rsidRPr="00483F5B">
        <w:rPr>
          <w:u w:val="single"/>
        </w:rPr>
        <w:t>à leur domicile</w:t>
      </w:r>
      <w:r w:rsidRPr="00775D39">
        <w:t xml:space="preserve"> un nombre limité d’enfants</w:t>
      </w:r>
      <w:r>
        <w:t xml:space="preserve"> (Art. L 421-1 et suivants du CASF)</w:t>
      </w:r>
    </w:p>
    <w:p w:rsidR="00775C21" w:rsidRPr="00775D39" w:rsidRDefault="00775C21" w:rsidP="00775C21">
      <w:pPr>
        <w:pStyle w:val="Paragraphedeliste"/>
        <w:spacing w:before="240"/>
        <w:jc w:val="both"/>
      </w:pPr>
    </w:p>
    <w:p w:rsidR="00FB3445" w:rsidRDefault="00483F5B" w:rsidP="00FB3445">
      <w:pPr>
        <w:pStyle w:val="Paragraphedeliste"/>
        <w:numPr>
          <w:ilvl w:val="0"/>
          <w:numId w:val="2"/>
        </w:numPr>
        <w:spacing w:before="240"/>
        <w:jc w:val="both"/>
      </w:pPr>
      <w:r w:rsidRPr="00775D39">
        <w:t>Ce nombre d’enfants est déterminé sur la base non seulement d’une évaluation de leurs compétences et de leurs capacités (critères officiels à l’échelle nationale) mais aussi sur l’évaluation d</w:t>
      </w:r>
      <w:r w:rsidR="00FB3445">
        <w:t>e la sécurité de leur domicile</w:t>
      </w:r>
    </w:p>
    <w:p w:rsidR="00FB3445" w:rsidRDefault="00FB3445" w:rsidP="00FB3445">
      <w:pPr>
        <w:pStyle w:val="Paragraphedeliste"/>
      </w:pPr>
    </w:p>
    <w:p w:rsidR="00FB3445" w:rsidRPr="00775D39" w:rsidRDefault="00FB3445" w:rsidP="00FB3445">
      <w:pPr>
        <w:pStyle w:val="Paragraphedeliste"/>
        <w:spacing w:before="240"/>
        <w:jc w:val="both"/>
      </w:pPr>
    </w:p>
    <w:p w:rsidR="00483F5B" w:rsidRDefault="00483F5B" w:rsidP="00483F5B">
      <w:pPr>
        <w:pStyle w:val="Paragraphedeliste"/>
        <w:numPr>
          <w:ilvl w:val="0"/>
          <w:numId w:val="2"/>
        </w:numPr>
        <w:spacing w:before="240"/>
        <w:jc w:val="both"/>
      </w:pPr>
      <w:r w:rsidRPr="00775D39">
        <w:t>La prise en charge reste individuelle et n’est pas assimilable à de l’accueil collectif qui est soumis à une règlementation particulière</w:t>
      </w:r>
      <w:r>
        <w:t xml:space="preserve"> (Art</w:t>
      </w:r>
      <w:r w:rsidRPr="00775D39">
        <w:t xml:space="preserve">. </w:t>
      </w:r>
      <w:r>
        <w:t>L 2324-1 et suivants du CSP</w:t>
      </w:r>
      <w:r w:rsidR="00FB3445">
        <w:t>)</w:t>
      </w:r>
    </w:p>
    <w:p w:rsidR="00775C21" w:rsidRPr="00775D39" w:rsidRDefault="00775C21" w:rsidP="00775C21">
      <w:pPr>
        <w:pStyle w:val="Paragraphedeliste"/>
        <w:spacing w:before="240"/>
        <w:jc w:val="both"/>
      </w:pPr>
    </w:p>
    <w:p w:rsidR="00FB3445" w:rsidRDefault="00483F5B" w:rsidP="00FB3445">
      <w:pPr>
        <w:pStyle w:val="Paragraphedeliste"/>
        <w:numPr>
          <w:ilvl w:val="0"/>
          <w:numId w:val="2"/>
        </w:numPr>
        <w:spacing w:before="240"/>
        <w:jc w:val="both"/>
      </w:pPr>
      <w:r>
        <w:t>Les regroupements d’assistants maternel</w:t>
      </w:r>
      <w:r w:rsidRPr="00775D39">
        <w:t xml:space="preserve">s sont autorisés sous conditions dans les relais </w:t>
      </w:r>
      <w:r>
        <w:t xml:space="preserve">(charte d'accueil départementale de la CAF) </w:t>
      </w:r>
      <w:r w:rsidRPr="00775D39">
        <w:t>et dans les MAM</w:t>
      </w:r>
      <w:r>
        <w:t xml:space="preserve"> (Loi</w:t>
      </w:r>
      <w:r w:rsidRPr="00E06CFD">
        <w:t xml:space="preserve"> n° 2010-625 du 9 juin 2010</w:t>
      </w:r>
      <w:r>
        <w:t>)</w:t>
      </w:r>
      <w:r w:rsidRPr="00775D39">
        <w:t xml:space="preserve">. </w:t>
      </w:r>
      <w:r>
        <w:t>L</w:t>
      </w:r>
      <w:r w:rsidRPr="00775D39">
        <w:t>es relais ont été créé</w:t>
      </w:r>
      <w:r>
        <w:t>s afin de répondre en partie à d</w:t>
      </w:r>
      <w:r w:rsidRPr="00775D39">
        <w:t xml:space="preserve">es objectifs d’ateliers et d’animation </w:t>
      </w:r>
      <w:r w:rsidR="00FB3445">
        <w:t>en direction des jeunes enfants</w:t>
      </w:r>
    </w:p>
    <w:p w:rsidR="00FB3445" w:rsidRPr="00FB3445" w:rsidRDefault="00FB3445" w:rsidP="00FB3445">
      <w:pPr>
        <w:pStyle w:val="Paragraphedeliste"/>
        <w:rPr>
          <w:b/>
        </w:rPr>
      </w:pPr>
    </w:p>
    <w:p w:rsidR="00FB3445" w:rsidRPr="00FB3445" w:rsidRDefault="00775C21" w:rsidP="00FB3445">
      <w:pPr>
        <w:pStyle w:val="Paragraphedeliste"/>
        <w:numPr>
          <w:ilvl w:val="0"/>
          <w:numId w:val="2"/>
        </w:numPr>
        <w:spacing w:before="240"/>
        <w:jc w:val="both"/>
      </w:pPr>
      <w:r w:rsidRPr="00FB3445">
        <w:rPr>
          <w:b/>
        </w:rPr>
        <w:t>Les assistants maternels ne sont pas autorisés à se regrouper pour proposer des actions collectives ou des prises en charges groupé</w:t>
      </w:r>
      <w:r w:rsidR="00FB3445" w:rsidRPr="00FB3445">
        <w:rPr>
          <w:b/>
        </w:rPr>
        <w:t>es d’enfants de moins de 6 ans en dehors des conditions décrites ci-dessus</w:t>
      </w:r>
    </w:p>
    <w:p w:rsidR="00FB3445" w:rsidRDefault="00FB3445" w:rsidP="00FB3445">
      <w:pPr>
        <w:pStyle w:val="Paragraphedeliste"/>
      </w:pPr>
    </w:p>
    <w:p w:rsidR="00FB3445" w:rsidRDefault="00FB3445" w:rsidP="00FB3445">
      <w:pPr>
        <w:pStyle w:val="Paragraphedeliste"/>
        <w:numPr>
          <w:ilvl w:val="0"/>
          <w:numId w:val="2"/>
        </w:numPr>
        <w:spacing w:before="240"/>
        <w:jc w:val="both"/>
      </w:pPr>
      <w:r w:rsidRPr="00FB3445">
        <w:t xml:space="preserve"> </w:t>
      </w:r>
      <w:r>
        <w:t>La PMI a pour mission la surveillance et le contrôle des modes d'accueil individuels et collectifs.</w:t>
      </w:r>
    </w:p>
    <w:p w:rsidR="00FB3445" w:rsidRDefault="00FB3445" w:rsidP="00FB3445">
      <w:pPr>
        <w:pStyle w:val="Paragraphedeliste"/>
      </w:pPr>
    </w:p>
    <w:p w:rsidR="00FB3445" w:rsidRDefault="00FB3445" w:rsidP="00FB3445">
      <w:pPr>
        <w:pStyle w:val="Paragraphedeliste"/>
        <w:numPr>
          <w:ilvl w:val="0"/>
          <w:numId w:val="2"/>
        </w:numPr>
        <w:spacing w:before="240"/>
        <w:jc w:val="both"/>
      </w:pPr>
      <w:r>
        <w:t xml:space="preserve">Le Président du Conseil général autorise la création, </w:t>
      </w:r>
      <w:r w:rsidRPr="00E06CFD">
        <w:t xml:space="preserve">l'extension </w:t>
      </w:r>
      <w:r>
        <w:t>ou</w:t>
      </w:r>
      <w:r w:rsidRPr="00E06CFD">
        <w:t xml:space="preserve"> la transformation </w:t>
      </w:r>
      <w:r>
        <w:t xml:space="preserve">des établissements d’accueil collectif dans le respect de critères légaux décrits dans le </w:t>
      </w:r>
      <w:r w:rsidR="00483F5B" w:rsidRPr="00775D39">
        <w:t xml:space="preserve"> </w:t>
      </w:r>
      <w:r w:rsidR="00483F5B">
        <w:t>Code de l'Action Sociale et des Familles</w:t>
      </w:r>
      <w:r w:rsidR="00483F5B" w:rsidRPr="00775D39">
        <w:t xml:space="preserve"> </w:t>
      </w:r>
      <w:r w:rsidR="00483F5B">
        <w:t xml:space="preserve">(CASF) et </w:t>
      </w:r>
      <w:r>
        <w:t>le</w:t>
      </w:r>
      <w:r w:rsidR="00483F5B">
        <w:t xml:space="preserve"> C</w:t>
      </w:r>
      <w:r w:rsidR="00483F5B" w:rsidRPr="00775D39">
        <w:t>o</w:t>
      </w:r>
      <w:r w:rsidR="00483F5B">
        <w:t>de de la S</w:t>
      </w:r>
      <w:r w:rsidR="00483F5B" w:rsidRPr="00775D39">
        <w:t>anté</w:t>
      </w:r>
      <w:r w:rsidR="00483F5B">
        <w:t xml:space="preserve"> P</w:t>
      </w:r>
      <w:r w:rsidR="00483F5B" w:rsidRPr="00775D39">
        <w:t>ublique</w:t>
      </w:r>
      <w:r w:rsidR="00483F5B">
        <w:t xml:space="preserve"> (CSP)</w:t>
      </w:r>
      <w:r w:rsidR="00775C21">
        <w:t xml:space="preserve"> </w:t>
      </w:r>
    </w:p>
    <w:p w:rsidR="00FB3445" w:rsidRDefault="00FB3445" w:rsidP="00FB3445">
      <w:pPr>
        <w:pStyle w:val="Paragraphedeliste"/>
      </w:pPr>
    </w:p>
    <w:p w:rsidR="00483F5B" w:rsidRDefault="00FB3445" w:rsidP="00483F5B">
      <w:pPr>
        <w:spacing w:before="240"/>
        <w:jc w:val="both"/>
      </w:pPr>
      <w:r>
        <w:t>Considérant ce rappel à la loi je vous informe qu’e</w:t>
      </w:r>
      <w:r w:rsidR="00483F5B">
        <w:t xml:space="preserve">n cas de manquement à </w:t>
      </w:r>
      <w:r>
        <w:t>vos</w:t>
      </w:r>
      <w:r w:rsidR="00483F5B">
        <w:t xml:space="preserve"> obligations professionnelles, le Président du Conseil général peut, après avis de la Commission Consultative Paritaire Départementale, procéder au re</w:t>
      </w:r>
      <w:r>
        <w:t xml:space="preserve">trait de votre </w:t>
      </w:r>
      <w:r w:rsidR="00483F5B">
        <w:t>agrément d'assistant maternel (Article R421-23 et suivants du CASF).</w:t>
      </w:r>
    </w:p>
    <w:p w:rsidR="00483F5B" w:rsidRDefault="00483F5B" w:rsidP="00483F5B">
      <w:pPr>
        <w:pStyle w:val="Corpsdetexte"/>
        <w:spacing w:before="240"/>
      </w:pPr>
      <w:r>
        <w:t>La Direction Petite Enfance et Santé reste à votre disposition pour tout renseignement complémentaire.</w:t>
      </w:r>
    </w:p>
    <w:p w:rsidR="008752A1" w:rsidRDefault="00E46ADD"/>
    <w:sectPr w:rsidR="0087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68F7"/>
    <w:multiLevelType w:val="hybridMultilevel"/>
    <w:tmpl w:val="25020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94AA1"/>
    <w:multiLevelType w:val="hybridMultilevel"/>
    <w:tmpl w:val="7708E7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D9"/>
    <w:rsid w:val="002C5488"/>
    <w:rsid w:val="00423357"/>
    <w:rsid w:val="00483F5B"/>
    <w:rsid w:val="00775C21"/>
    <w:rsid w:val="00975538"/>
    <w:rsid w:val="00DB0DD9"/>
    <w:rsid w:val="00E46ADD"/>
    <w:rsid w:val="00F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5B"/>
    <w:pPr>
      <w:spacing w:after="0" w:line="240" w:lineRule="auto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483F5B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483F5B"/>
    <w:rPr>
      <w:rFonts w:ascii="Arial" w:eastAsia="Times New Roman" w:hAnsi="Arial" w:cs="Arial"/>
      <w:lang w:eastAsia="fr-FR"/>
    </w:rPr>
  </w:style>
  <w:style w:type="paragraph" w:styleId="Paragraphedeliste">
    <w:name w:val="List Paragraph"/>
    <w:basedOn w:val="Normal"/>
    <w:uiPriority w:val="34"/>
    <w:qFormat/>
    <w:rsid w:val="00483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5B"/>
    <w:pPr>
      <w:spacing w:after="0" w:line="240" w:lineRule="auto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483F5B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483F5B"/>
    <w:rPr>
      <w:rFonts w:ascii="Arial" w:eastAsia="Times New Roman" w:hAnsi="Arial" w:cs="Arial"/>
      <w:lang w:eastAsia="fr-FR"/>
    </w:rPr>
  </w:style>
  <w:style w:type="paragraph" w:styleId="Paragraphedeliste">
    <w:name w:val="List Paragraph"/>
    <w:basedOn w:val="Normal"/>
    <w:uiPriority w:val="34"/>
    <w:qFormat/>
    <w:rsid w:val="00483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CG37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SCHROEDER Ingrid</dc:creator>
  <cp:lastModifiedBy>SCHROEDER Ingrid</cp:lastModifiedBy>
  <cp:revision>3</cp:revision>
  <dcterms:created xsi:type="dcterms:W3CDTF">2014-07-25T13:41:00Z</dcterms:created>
  <dcterms:modified xsi:type="dcterms:W3CDTF">2014-09-23T09:23:00Z</dcterms:modified>
</cp:coreProperties>
</file>